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0878" w14:textId="23E31DEF" w:rsidR="00CA37CF" w:rsidRPr="002662C5" w:rsidRDefault="002662C5">
      <w:pPr>
        <w:rPr>
          <w:b/>
          <w:sz w:val="24"/>
        </w:rPr>
      </w:pPr>
      <w:r w:rsidRPr="002662C5">
        <w:rPr>
          <w:b/>
          <w:sz w:val="24"/>
        </w:rPr>
        <w:t xml:space="preserve">HUNTER DOIG MEDAL </w:t>
      </w:r>
      <w:r w:rsidR="00824538">
        <w:rPr>
          <w:b/>
          <w:sz w:val="24"/>
        </w:rPr>
        <w:t>202</w:t>
      </w:r>
      <w:r w:rsidR="008C1B9F">
        <w:rPr>
          <w:b/>
          <w:sz w:val="24"/>
        </w:rPr>
        <w:t>6</w:t>
      </w:r>
    </w:p>
    <w:p w14:paraId="17B1E48C" w14:textId="77777777" w:rsidR="002662C5" w:rsidRPr="002662C5" w:rsidRDefault="002662C5">
      <w:pPr>
        <w:rPr>
          <w:b/>
          <w:sz w:val="24"/>
        </w:rPr>
      </w:pPr>
    </w:p>
    <w:p w14:paraId="1E999991" w14:textId="2C86AF16" w:rsidR="002662C5" w:rsidRDefault="002662C5" w:rsidP="002662C5">
      <w:pPr>
        <w:jc w:val="both"/>
        <w:rPr>
          <w:sz w:val="24"/>
        </w:rPr>
      </w:pPr>
      <w:r w:rsidRPr="002662C5">
        <w:rPr>
          <w:sz w:val="24"/>
        </w:rPr>
        <w:t xml:space="preserve">Applications are </w:t>
      </w:r>
      <w:r>
        <w:rPr>
          <w:sz w:val="24"/>
        </w:rPr>
        <w:t xml:space="preserve">invited for the Hunter Doig Medal to be awarded in </w:t>
      </w:r>
      <w:r w:rsidR="00824538">
        <w:rPr>
          <w:sz w:val="24"/>
        </w:rPr>
        <w:t>202</w:t>
      </w:r>
      <w:r w:rsidR="008C1B9F">
        <w:rPr>
          <w:sz w:val="24"/>
        </w:rPr>
        <w:t>6</w:t>
      </w:r>
      <w:r>
        <w:rPr>
          <w:sz w:val="24"/>
        </w:rPr>
        <w:t>.</w:t>
      </w:r>
    </w:p>
    <w:p w14:paraId="05A506D4" w14:textId="77777777" w:rsidR="002662C5" w:rsidRDefault="002662C5" w:rsidP="002662C5">
      <w:pPr>
        <w:jc w:val="both"/>
        <w:rPr>
          <w:sz w:val="24"/>
        </w:rPr>
      </w:pPr>
    </w:p>
    <w:p w14:paraId="27039A81" w14:textId="4B6D0537" w:rsidR="002662C5" w:rsidRDefault="002662C5" w:rsidP="002662C5">
      <w:pPr>
        <w:jc w:val="both"/>
        <w:rPr>
          <w:sz w:val="24"/>
        </w:rPr>
      </w:pPr>
      <w:r>
        <w:rPr>
          <w:sz w:val="24"/>
        </w:rPr>
        <w:t>This silver medal is awarded every year to a female</w:t>
      </w:r>
      <w:r w:rsidR="00BF5311">
        <w:rPr>
          <w:sz w:val="24"/>
        </w:rPr>
        <w:t xml:space="preserve"> Fellow or Member of the Royal College of Surgeons of Edinburgh who, in the opinion of Council, demonstrates career potential and ambition, as well as:</w:t>
      </w:r>
    </w:p>
    <w:p w14:paraId="504B1623" w14:textId="77777777" w:rsidR="00BF5311" w:rsidRDefault="00BF5311" w:rsidP="002662C5">
      <w:pPr>
        <w:jc w:val="both"/>
        <w:rPr>
          <w:sz w:val="24"/>
        </w:rPr>
      </w:pPr>
    </w:p>
    <w:p w14:paraId="6B9D1D4C" w14:textId="77777777" w:rsidR="00BF5311" w:rsidRDefault="00BF5311" w:rsidP="00BF531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High standards of practice in terms of “good surgical practice”</w:t>
      </w:r>
    </w:p>
    <w:p w14:paraId="0579CB9F" w14:textId="77777777" w:rsidR="00BF5311" w:rsidRDefault="00BF5311" w:rsidP="00BF531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Clinical excellence</w:t>
      </w:r>
    </w:p>
    <w:p w14:paraId="2C855287" w14:textId="77777777" w:rsidR="00BF5311" w:rsidRDefault="00BF5311" w:rsidP="00BF531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Ongoing contribution to education and training</w:t>
      </w:r>
    </w:p>
    <w:p w14:paraId="11BBCEA0" w14:textId="77777777" w:rsidR="00BF5311" w:rsidRDefault="00BF5311" w:rsidP="00BF531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Clinically based research and audit</w:t>
      </w:r>
    </w:p>
    <w:p w14:paraId="6CF291D6" w14:textId="77777777" w:rsidR="00BF5311" w:rsidRDefault="00BF5311" w:rsidP="00BF5311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Laboratory research of direct clinical relevance.</w:t>
      </w:r>
    </w:p>
    <w:p w14:paraId="30D1A40C" w14:textId="77777777" w:rsidR="00BF5311" w:rsidRDefault="00BF5311" w:rsidP="00BF5311">
      <w:pPr>
        <w:jc w:val="both"/>
        <w:rPr>
          <w:sz w:val="24"/>
        </w:rPr>
      </w:pPr>
    </w:p>
    <w:p w14:paraId="758F2A03" w14:textId="03278D18" w:rsidR="00BF5311" w:rsidRDefault="00BF5311" w:rsidP="00BF5311">
      <w:pPr>
        <w:jc w:val="both"/>
        <w:rPr>
          <w:sz w:val="24"/>
        </w:rPr>
      </w:pPr>
      <w:r>
        <w:rPr>
          <w:sz w:val="24"/>
        </w:rPr>
        <w:t xml:space="preserve">Applicants may self-nominate or be proposed by a colleague, Board, </w:t>
      </w:r>
      <w:r w:rsidR="001461CC">
        <w:rPr>
          <w:sz w:val="24"/>
        </w:rPr>
        <w:t>Committee,</w:t>
      </w:r>
      <w:r>
        <w:rPr>
          <w:sz w:val="24"/>
        </w:rPr>
        <w:t xml:space="preserve"> or other body recognised by the College.  Applications must be accompanied by a full CV and supported by </w:t>
      </w:r>
      <w:r w:rsidR="00D211FD">
        <w:rPr>
          <w:sz w:val="24"/>
        </w:rPr>
        <w:t>three</w:t>
      </w:r>
      <w:r>
        <w:rPr>
          <w:sz w:val="24"/>
        </w:rPr>
        <w:t xml:space="preserve"> referees, two of </w:t>
      </w:r>
      <w:r w:rsidR="001461CC">
        <w:rPr>
          <w:sz w:val="24"/>
        </w:rPr>
        <w:t>whom</w:t>
      </w:r>
      <w:r>
        <w:rPr>
          <w:sz w:val="24"/>
        </w:rPr>
        <w:t xml:space="preserve"> will be surgeons and one </w:t>
      </w:r>
      <w:r w:rsidR="001461CC">
        <w:rPr>
          <w:sz w:val="24"/>
        </w:rPr>
        <w:t>who</w:t>
      </w:r>
      <w:r>
        <w:rPr>
          <w:sz w:val="24"/>
        </w:rPr>
        <w:t xml:space="preserve"> will not be a surgeon.  Written references should be submitted at the time of the application.</w:t>
      </w:r>
    </w:p>
    <w:p w14:paraId="104BA423" w14:textId="77777777" w:rsidR="00BF5311" w:rsidRDefault="00BF5311" w:rsidP="00BF5311">
      <w:pPr>
        <w:jc w:val="both"/>
        <w:rPr>
          <w:sz w:val="24"/>
        </w:rPr>
      </w:pPr>
    </w:p>
    <w:p w14:paraId="40E48DAF" w14:textId="79F84C7F" w:rsidR="00BF5311" w:rsidRDefault="00BF5311" w:rsidP="00BF5311">
      <w:pPr>
        <w:jc w:val="both"/>
        <w:rPr>
          <w:b/>
          <w:sz w:val="24"/>
        </w:rPr>
      </w:pPr>
      <w:r>
        <w:rPr>
          <w:sz w:val="24"/>
        </w:rPr>
        <w:t xml:space="preserve">Applications in the first instance should be submitted to </w:t>
      </w:r>
      <w:r w:rsidR="008C1B9F">
        <w:rPr>
          <w:sz w:val="24"/>
        </w:rPr>
        <w:t>Ms Moira Britton</w:t>
      </w:r>
      <w:r>
        <w:rPr>
          <w:sz w:val="24"/>
        </w:rPr>
        <w:t xml:space="preserve">, PA to the </w:t>
      </w:r>
      <w:r w:rsidR="008C1B9F">
        <w:rPr>
          <w:sz w:val="24"/>
        </w:rPr>
        <w:t>President</w:t>
      </w:r>
      <w:r>
        <w:rPr>
          <w:sz w:val="24"/>
        </w:rPr>
        <w:t xml:space="preserve">, Royal College of Surgeons of Edinburgh, Nicolson Street, Edinburgh, EH8 9DW or by email to </w:t>
      </w:r>
      <w:hyperlink r:id="rId5" w:history="1">
        <w:r w:rsidR="008C1B9F" w:rsidRPr="008F28D2">
          <w:rPr>
            <w:rStyle w:val="Hyperlink"/>
          </w:rPr>
          <w:t>m.britton@rcsed.ac.uk</w:t>
        </w:r>
      </w:hyperlink>
      <w:r w:rsidR="008C1B9F">
        <w:t xml:space="preserve"> </w:t>
      </w:r>
      <w:r>
        <w:rPr>
          <w:sz w:val="24"/>
        </w:rPr>
        <w:t xml:space="preserve">by </w:t>
      </w:r>
      <w:r>
        <w:rPr>
          <w:b/>
          <w:sz w:val="24"/>
        </w:rPr>
        <w:t xml:space="preserve">Friday </w:t>
      </w:r>
      <w:r w:rsidR="008C1B9F">
        <w:rPr>
          <w:b/>
          <w:sz w:val="24"/>
        </w:rPr>
        <w:t>22</w:t>
      </w:r>
      <w:r w:rsidR="008E4DCA">
        <w:rPr>
          <w:b/>
          <w:sz w:val="24"/>
        </w:rPr>
        <w:t xml:space="preserve"> May </w:t>
      </w:r>
      <w:r w:rsidR="008C1B9F">
        <w:rPr>
          <w:b/>
          <w:sz w:val="24"/>
        </w:rPr>
        <w:t>2026</w:t>
      </w:r>
      <w:r>
        <w:rPr>
          <w:b/>
          <w:sz w:val="24"/>
        </w:rPr>
        <w:t>.</w:t>
      </w:r>
    </w:p>
    <w:p w14:paraId="1B1C4A8B" w14:textId="77777777" w:rsidR="00BF5311" w:rsidRDefault="00BF5311" w:rsidP="00BF5311">
      <w:pPr>
        <w:jc w:val="both"/>
        <w:rPr>
          <w:b/>
          <w:sz w:val="24"/>
        </w:rPr>
      </w:pPr>
    </w:p>
    <w:p w14:paraId="2764736A" w14:textId="77777777" w:rsidR="00BF5311" w:rsidRPr="00BF5311" w:rsidRDefault="00BF5311" w:rsidP="00BF5311">
      <w:pPr>
        <w:jc w:val="both"/>
        <w:rPr>
          <w:b/>
          <w:sz w:val="24"/>
        </w:rPr>
      </w:pPr>
    </w:p>
    <w:sectPr w:rsidR="00BF5311" w:rsidRPr="00BF5311" w:rsidSect="002662C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24E7D"/>
    <w:multiLevelType w:val="hybridMultilevel"/>
    <w:tmpl w:val="CAA6D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4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C5"/>
    <w:rsid w:val="00052865"/>
    <w:rsid w:val="0012373E"/>
    <w:rsid w:val="001461CC"/>
    <w:rsid w:val="001D22CD"/>
    <w:rsid w:val="002662C5"/>
    <w:rsid w:val="00824538"/>
    <w:rsid w:val="008C1B9F"/>
    <w:rsid w:val="008E4DCA"/>
    <w:rsid w:val="009A0153"/>
    <w:rsid w:val="00A21A40"/>
    <w:rsid w:val="00A62690"/>
    <w:rsid w:val="00BF5311"/>
    <w:rsid w:val="00C83842"/>
    <w:rsid w:val="00CA37CF"/>
    <w:rsid w:val="00D211FD"/>
    <w:rsid w:val="00D936A9"/>
    <w:rsid w:val="00E039C4"/>
    <w:rsid w:val="00E2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B49B"/>
  <w15:chartTrackingRefBased/>
  <w15:docId w15:val="{C2B857BC-D9AD-4F8E-A6B1-9225F950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3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britton@rcsed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College of Surgeons of Edinburgh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Irene</dc:creator>
  <cp:keywords/>
  <dc:description/>
  <cp:lastModifiedBy>Mariel McMillan</cp:lastModifiedBy>
  <cp:revision>2</cp:revision>
  <dcterms:created xsi:type="dcterms:W3CDTF">2025-10-01T16:01:00Z</dcterms:created>
  <dcterms:modified xsi:type="dcterms:W3CDTF">2025-10-01T16:01:00Z</dcterms:modified>
</cp:coreProperties>
</file>